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B896" w14:textId="77777777" w:rsidR="00C16B37" w:rsidRDefault="00C16B37" w:rsidP="00C16B3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S2-2502810</w:t>
      </w:r>
    </w:p>
    <w:p w14:paraId="7CF1D401" w14:textId="77777777" w:rsidR="00C16B37" w:rsidRDefault="00C16B37" w:rsidP="00C16B3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32203946" w14:textId="6C1501C5" w:rsidR="00C16B37" w:rsidRPr="00C16B37" w:rsidRDefault="00C16B37" w:rsidP="00C16B3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593363F" w14:textId="6B9444CC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37813BC9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139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50</w:t>
      </w:r>
      <w:r w:rsidR="009633C6">
        <w:rPr>
          <w:b/>
          <w:noProof/>
          <w:sz w:val="28"/>
        </w:rPr>
        <w:t>661</w:t>
      </w:r>
      <w:r w:rsidR="00E42D5B" w:rsidRPr="00C23865">
        <w:rPr>
          <w:b/>
          <w:noProof/>
          <w:sz w:val="28"/>
        </w:rPr>
        <w:fldChar w:fldCharType="end"/>
      </w:r>
    </w:p>
    <w:bookmarkStart w:id="0" w:name="_Hlk184239139"/>
    <w:p w14:paraId="2897DF92" w14:textId="250E9CD1" w:rsidR="00FE70D2" w:rsidRPr="00D53323" w:rsidRDefault="00FE70D2" w:rsidP="00FE70D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Location  \* MERGEFORMAT </w:instrText>
      </w:r>
      <w:r w:rsidRPr="007C4E19">
        <w:rPr>
          <w:rFonts w:ascii="Arial" w:hAnsi="Arial"/>
        </w:rPr>
        <w:fldChar w:fldCharType="separate"/>
      </w:r>
      <w:r w:rsidRPr="004761AD">
        <w:rPr>
          <w:rFonts w:ascii="Arial" w:hAnsi="Arial"/>
          <w:b/>
          <w:noProof/>
          <w:sz w:val="24"/>
        </w:rPr>
        <w:t xml:space="preserve">Athens, Greece, </w:t>
      </w:r>
      <w:r w:rsidR="00BB3E50">
        <w:rPr>
          <w:rFonts w:ascii="Arial" w:hAnsi="Arial"/>
          <w:b/>
          <w:noProof/>
          <w:sz w:val="24"/>
        </w:rPr>
        <w:t>17</w:t>
      </w:r>
      <w:r w:rsidRPr="004761AD">
        <w:rPr>
          <w:rFonts w:ascii="Arial" w:hAnsi="Arial"/>
          <w:b/>
          <w:noProof/>
          <w:sz w:val="24"/>
        </w:rPr>
        <w:t xml:space="preserve"> </w:t>
      </w:r>
      <w:r w:rsidR="00BB3E50">
        <w:rPr>
          <w:rFonts w:ascii="Arial" w:hAnsi="Arial"/>
          <w:b/>
          <w:noProof/>
          <w:sz w:val="24"/>
        </w:rPr>
        <w:t xml:space="preserve">-21 </w:t>
      </w:r>
      <w:r w:rsidRPr="004761AD">
        <w:rPr>
          <w:rFonts w:ascii="Arial" w:hAnsi="Arial"/>
          <w:b/>
          <w:noProof/>
          <w:sz w:val="24"/>
        </w:rPr>
        <w:t>February, 20</w:t>
      </w:r>
      <w:r w:rsidR="00D15F26">
        <w:rPr>
          <w:rFonts w:ascii="Arial" w:hAnsi="Arial"/>
          <w:b/>
          <w:noProof/>
          <w:sz w:val="24"/>
        </w:rPr>
        <w:t>25</w:t>
      </w:r>
      <w:r w:rsidRPr="007C4E19">
        <w:rPr>
          <w:rFonts w:ascii="Arial" w:hAnsi="Arial"/>
          <w:b/>
          <w:noProof/>
          <w:sz w:val="24"/>
        </w:rPr>
        <w:fldChar w:fldCharType="end"/>
      </w:r>
      <w:bookmarkEnd w:id="0"/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Country  \* MERGEFORMAT </w:instrText>
      </w:r>
      <w:r w:rsidR="00C16B37">
        <w:rPr>
          <w:rFonts w:ascii="Arial" w:hAnsi="Arial"/>
        </w:rPr>
        <w:fldChar w:fldCharType="separate"/>
      </w:r>
      <w:r w:rsidRPr="007C4E19">
        <w:rPr>
          <w:rFonts w:ascii="Arial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hAnsi="Arial"/>
          <w:b/>
          <w:noProof/>
          <w:sz w:val="22"/>
          <w:szCs w:val="22"/>
          <w:lang w:eastAsia="ja-JP"/>
        </w:rPr>
      </w:pPr>
    </w:p>
    <w:p w14:paraId="5C964595" w14:textId="66DBD53F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Reply 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Nnef_RetrieveInfoUAVFlight_Get service operation</w:t>
      </w:r>
    </w:p>
    <w:p w14:paraId="35DD6FE6" w14:textId="2AD792F5" w:rsidR="00BB3E50" w:rsidRDefault="00BB3E50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BB3E50">
        <w:rPr>
          <w:rFonts w:ascii="Arial" w:hAnsi="Arial" w:cs="Arial"/>
          <w:b/>
          <w:sz w:val="22"/>
          <w:szCs w:val="22"/>
        </w:rPr>
        <w:t>Response to:</w:t>
      </w:r>
      <w:r w:rsidRPr="00BB3E50">
        <w:rPr>
          <w:rFonts w:ascii="Arial" w:hAnsi="Arial" w:cs="Arial"/>
          <w:b/>
          <w:sz w:val="22"/>
          <w:szCs w:val="22"/>
        </w:rPr>
        <w:tab/>
        <w:t>S2-2412757, Clarification of Nnef_RetrieveInfoUAVFlight_Get service operation</w:t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485DA4B8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50">
        <w:rPr>
          <w:rFonts w:ascii="Arial" w:hAnsi="Arial" w:cs="Arial"/>
          <w:b/>
          <w:bCs/>
          <w:sz w:val="22"/>
          <w:szCs w:val="22"/>
        </w:rPr>
        <w:t>UAS</w:t>
      </w:r>
      <w:r w:rsidR="00636489">
        <w:rPr>
          <w:rFonts w:ascii="Arial" w:hAnsi="Arial" w:cs="Arial"/>
          <w:b/>
          <w:bCs/>
          <w:sz w:val="22"/>
          <w:szCs w:val="22"/>
        </w:rPr>
        <w:t>_Ph</w:t>
      </w:r>
      <w:r w:rsidR="00BB3E50">
        <w:rPr>
          <w:rFonts w:ascii="Arial" w:hAnsi="Arial" w:cs="Arial"/>
          <w:b/>
          <w:bCs/>
          <w:sz w:val="22"/>
          <w:szCs w:val="22"/>
        </w:rPr>
        <w:t>3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75E2718" w14:textId="1E1F19BA" w:rsidR="00E625C7" w:rsidRPr="00457F71" w:rsidRDefault="00E625C7" w:rsidP="00E625C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</w:t>
      </w:r>
      <w:r w:rsidRPr="00457F71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>Clarification of Nnef_RetrieveInfoUAVFlight_Get service operation</w:t>
      </w:r>
      <w:r w:rsidRPr="00457F71">
        <w:rPr>
          <w:rFonts w:ascii="Arial" w:hAnsi="Arial" w:cs="Arial"/>
        </w:rPr>
        <w:t xml:space="preserve">. </w:t>
      </w:r>
      <w:r w:rsidR="008623C3"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would like to </w:t>
      </w:r>
      <w:r w:rsidR="008623C3" w:rsidRPr="008623C3">
        <w:rPr>
          <w:rFonts w:ascii="Arial" w:hAnsi="Arial" w:cs="Arial"/>
        </w:rPr>
        <w:t xml:space="preserve">provide feedback on the approach taken by SA2 on the Nnef_RetrieveInfoUAVFlight_Get service operation </w:t>
      </w:r>
      <w:r w:rsidRPr="00457F71">
        <w:rPr>
          <w:rFonts w:ascii="Arial" w:hAnsi="Arial" w:cs="Arial"/>
        </w:rPr>
        <w:t>as following:</w:t>
      </w:r>
    </w:p>
    <w:p w14:paraId="0C738339" w14:textId="092FD155" w:rsidR="002D2303" w:rsidRDefault="00D606E0" w:rsidP="00D606E0">
      <w:pPr>
        <w:rPr>
          <w:rFonts w:ascii="Arial" w:hAnsi="Arial" w:cs="Arial"/>
          <w:color w:val="000000"/>
        </w:rPr>
      </w:pPr>
      <w:r w:rsidRPr="00D606E0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has discussed and agreed </w:t>
      </w:r>
      <w:r w:rsidR="001B21C2">
        <w:rPr>
          <w:rFonts w:ascii="Arial" w:hAnsi="Arial" w:cs="Arial"/>
          <w:color w:val="000000"/>
        </w:rPr>
        <w:t xml:space="preserve">that CT3 is </w:t>
      </w:r>
      <w:r>
        <w:rPr>
          <w:rFonts w:ascii="Arial" w:hAnsi="Arial" w:cs="Arial"/>
          <w:color w:val="000000"/>
        </w:rPr>
        <w:t xml:space="preserve">fine with the approach taken by SA2 on the </w:t>
      </w:r>
      <w:r w:rsidR="001B21C2">
        <w:rPr>
          <w:rFonts w:ascii="Arial" w:hAnsi="Arial" w:cs="Arial"/>
          <w:color w:val="000000"/>
        </w:rPr>
        <w:t xml:space="preserve">request/response semantics as defined in the </w:t>
      </w:r>
      <w:r>
        <w:rPr>
          <w:rFonts w:ascii="Arial" w:hAnsi="Arial" w:cs="Arial"/>
          <w:color w:val="000000"/>
        </w:rPr>
        <w:t xml:space="preserve">Nnef_RetrieveInfoUAVFlight_Get service operation </w:t>
      </w:r>
      <w:r w:rsidR="006C69E3">
        <w:rPr>
          <w:rFonts w:ascii="Arial" w:hAnsi="Arial" w:cs="Arial"/>
          <w:color w:val="000000"/>
        </w:rPr>
        <w:t xml:space="preserve">which is separated from the subscribe/update/notify semantics as defined in the Nnef_UAVFlightAssistance </w:t>
      </w:r>
      <w:r w:rsidR="0034094A">
        <w:rPr>
          <w:rFonts w:ascii="Arial" w:hAnsi="Arial" w:cs="Arial"/>
          <w:color w:val="000000"/>
        </w:rPr>
        <w:t xml:space="preserve">service </w:t>
      </w:r>
      <w:r w:rsidR="006C69E3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2D2303">
        <w:rPr>
          <w:rFonts w:ascii="Arial" w:hAnsi="Arial" w:cs="Arial"/>
          <w:color w:val="000000"/>
        </w:rPr>
        <w:t>.</w:t>
      </w:r>
    </w:p>
    <w:p w14:paraId="5062FC5B" w14:textId="48FFFF45" w:rsidR="00D606E0" w:rsidRDefault="0034094A" w:rsidP="00D606E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2D2303">
        <w:rPr>
          <w:rFonts w:ascii="Arial" w:hAnsi="Arial" w:cs="Arial"/>
          <w:color w:val="000000"/>
        </w:rPr>
        <w:t xml:space="preserve">bove </w:t>
      </w:r>
      <w:r w:rsidR="00F101F1">
        <w:rPr>
          <w:rFonts w:ascii="Arial" w:hAnsi="Arial" w:cs="Arial"/>
          <w:color w:val="000000"/>
        </w:rPr>
        <w:t xml:space="preserve">CT3 </w:t>
      </w:r>
      <w:r w:rsidR="002D2303">
        <w:rPr>
          <w:rFonts w:ascii="Arial" w:hAnsi="Arial" w:cs="Arial"/>
          <w:color w:val="000000"/>
        </w:rPr>
        <w:t xml:space="preserve">conclusion is </w:t>
      </w:r>
      <w:r>
        <w:rPr>
          <w:rFonts w:ascii="Arial" w:hAnsi="Arial" w:cs="Arial"/>
          <w:color w:val="000000"/>
        </w:rPr>
        <w:t xml:space="preserve">based on consideration that </w:t>
      </w:r>
      <w:r w:rsidR="00D606E0">
        <w:rPr>
          <w:rFonts w:ascii="Arial" w:hAnsi="Arial" w:cs="Arial"/>
          <w:color w:val="000000"/>
        </w:rPr>
        <w:t xml:space="preserve">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D606E0">
        <w:rPr>
          <w:rFonts w:ascii="Arial" w:hAnsi="Arial" w:cs="Arial"/>
          <w:color w:val="000000"/>
        </w:rPr>
        <w:t xml:space="preserve">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5.12.2 </w:t>
      </w:r>
      <w:r w:rsidR="00D606E0" w:rsidRPr="00D606E0">
        <w:rPr>
          <w:rFonts w:ascii="Arial" w:hAnsi="Arial" w:cs="Arial"/>
          <w:color w:val="000000"/>
        </w:rPr>
        <w:t xml:space="preserve">Procedure for NEF Assisted Pre-flight Planning </w:t>
      </w:r>
      <w:r w:rsidR="00D606E0">
        <w:rPr>
          <w:rFonts w:ascii="Arial" w:hAnsi="Arial" w:cs="Arial"/>
          <w:color w:val="000000"/>
        </w:rPr>
        <w:t>and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</w:t>
      </w:r>
      <w:r w:rsidR="00D606E0" w:rsidRPr="00D606E0">
        <w:rPr>
          <w:rFonts w:ascii="Arial" w:hAnsi="Arial" w:cs="Arial"/>
          <w:color w:val="000000"/>
        </w:rPr>
        <w:t>Procedure for USS changeover during a UAV flight</w:t>
      </w:r>
      <w:r w:rsidR="00D606E0">
        <w:rPr>
          <w:rFonts w:ascii="Arial" w:hAnsi="Arial" w:cs="Arial"/>
          <w:color w:val="000000"/>
        </w:rPr>
        <w:t xml:space="preserve">, </w:t>
      </w:r>
      <w:r w:rsidR="00D606E0" w:rsidRPr="00D606E0">
        <w:rPr>
          <w:rFonts w:ascii="Arial" w:hAnsi="Arial" w:cs="Arial"/>
          <w:color w:val="000000"/>
        </w:rPr>
        <w:t>the Nnef_RetrieveInfoUAVFlight_Get request does not create subscription to any events and is not expected to be used, for instance, for in-flight monitoring purposes</w:t>
      </w:r>
      <w:r w:rsidR="00D606E0">
        <w:rPr>
          <w:rFonts w:ascii="Arial" w:hAnsi="Arial" w:cs="Arial"/>
          <w:color w:val="000000"/>
        </w:rPr>
        <w:t xml:space="preserve"> and the step</w:t>
      </w:r>
      <w:r w:rsidR="00802B33">
        <w:rPr>
          <w:rFonts w:eastAsia="DengXian"/>
        </w:rPr>
        <w:t> </w:t>
      </w:r>
      <w:r w:rsidR="00D606E0">
        <w:rPr>
          <w:rFonts w:ascii="Arial" w:hAnsi="Arial" w:cs="Arial"/>
          <w:color w:val="000000"/>
        </w:rPr>
        <w:t>10 in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is initiated by a new USS2 (target USS) which </w:t>
      </w:r>
      <w:r w:rsidR="005C5BAB">
        <w:rPr>
          <w:rFonts w:ascii="Arial" w:hAnsi="Arial" w:cs="Arial"/>
          <w:color w:val="000000"/>
        </w:rPr>
        <w:t xml:space="preserve">is different from the original USS1, i.e., USS2 cannot reuse the original USS1 initiated </w:t>
      </w:r>
      <w:r w:rsidR="00F60E5F">
        <w:rPr>
          <w:rFonts w:ascii="Arial" w:hAnsi="Arial" w:cs="Arial"/>
          <w:color w:val="000000"/>
        </w:rPr>
        <w:t xml:space="preserve">Nnef_RetrieveInfoUAVFlight service even </w:t>
      </w:r>
      <w:r w:rsidR="005C5BAB">
        <w:rPr>
          <w:rFonts w:ascii="Arial" w:hAnsi="Arial" w:cs="Arial"/>
          <w:color w:val="000000"/>
        </w:rPr>
        <w:t xml:space="preserve">with the </w:t>
      </w:r>
      <w:r w:rsidR="00F60E5F">
        <w:rPr>
          <w:rFonts w:ascii="Arial" w:hAnsi="Arial" w:cs="Arial"/>
          <w:color w:val="000000"/>
        </w:rPr>
        <w:t xml:space="preserve">same </w:t>
      </w:r>
      <w:r w:rsidR="005C5BAB">
        <w:rPr>
          <w:rFonts w:ascii="Arial" w:hAnsi="Arial" w:cs="Arial"/>
          <w:color w:val="000000"/>
        </w:rPr>
        <w:t>UAS NF/NEF</w:t>
      </w:r>
      <w:r w:rsidR="00F60E5F">
        <w:rPr>
          <w:rFonts w:ascii="Arial" w:hAnsi="Arial" w:cs="Arial"/>
          <w:color w:val="000000"/>
        </w:rPr>
        <w:t xml:space="preserve"> upon </w:t>
      </w:r>
      <w:r w:rsidR="001B21C2">
        <w:rPr>
          <w:rFonts w:ascii="Arial" w:hAnsi="Arial" w:cs="Arial"/>
          <w:color w:val="000000"/>
        </w:rPr>
        <w:t xml:space="preserve">the </w:t>
      </w:r>
      <w:r w:rsidR="00F60E5F">
        <w:rPr>
          <w:rFonts w:ascii="Arial" w:hAnsi="Arial" w:cs="Arial"/>
          <w:color w:val="000000"/>
        </w:rPr>
        <w:t xml:space="preserve">different </w:t>
      </w:r>
      <w:r w:rsidR="001B21C2">
        <w:rPr>
          <w:rFonts w:ascii="Arial" w:hAnsi="Arial" w:cs="Arial"/>
          <w:color w:val="000000"/>
        </w:rPr>
        <w:t xml:space="preserve">USS </w:t>
      </w:r>
      <w:r w:rsidR="00F60E5F">
        <w:rPr>
          <w:rFonts w:ascii="Arial" w:hAnsi="Arial" w:cs="Arial"/>
          <w:color w:val="000000"/>
        </w:rPr>
        <w:t>AF</w:t>
      </w:r>
      <w:r w:rsidR="002D2303">
        <w:rPr>
          <w:rFonts w:ascii="Arial" w:hAnsi="Arial" w:cs="Arial"/>
          <w:color w:val="000000"/>
        </w:rPr>
        <w:t xml:space="preserve">, </w:t>
      </w:r>
      <w:r w:rsidR="00F60E5F">
        <w:rPr>
          <w:rFonts w:ascii="Arial" w:hAnsi="Arial" w:cs="Arial"/>
          <w:color w:val="000000"/>
        </w:rPr>
        <w:t xml:space="preserve">hence </w:t>
      </w:r>
      <w:r w:rsidR="002D2303">
        <w:rPr>
          <w:rFonts w:ascii="Arial" w:hAnsi="Arial" w:cs="Arial"/>
          <w:color w:val="000000"/>
        </w:rPr>
        <w:t>the</w:t>
      </w:r>
      <w:r w:rsidR="00F60E5F">
        <w:rPr>
          <w:rFonts w:ascii="Arial" w:hAnsi="Arial" w:cs="Arial"/>
          <w:color w:val="000000"/>
        </w:rPr>
        <w:t xml:space="preserve"> discussed</w:t>
      </w:r>
      <w:r w:rsidR="002D2303">
        <w:rPr>
          <w:rFonts w:ascii="Arial" w:hAnsi="Arial" w:cs="Arial"/>
          <w:color w:val="000000"/>
        </w:rPr>
        <w:t xml:space="preserve"> subscribe/notify </w:t>
      </w:r>
      <w:r w:rsidR="002D2303" w:rsidRPr="002D2303">
        <w:rPr>
          <w:rFonts w:ascii="Arial" w:hAnsi="Arial" w:cs="Arial"/>
          <w:color w:val="000000"/>
        </w:rPr>
        <w:t>semantics</w:t>
      </w:r>
      <w:r w:rsidR="002D2303">
        <w:rPr>
          <w:rFonts w:ascii="Arial" w:hAnsi="Arial" w:cs="Arial"/>
          <w:color w:val="000000"/>
        </w:rPr>
        <w:t xml:space="preserve"> is not applied to the Nnef_RetrieveInfoUAVFlight </w:t>
      </w:r>
      <w:r w:rsidR="001B21C2">
        <w:rPr>
          <w:rFonts w:ascii="Arial" w:hAnsi="Arial" w:cs="Arial"/>
          <w:color w:val="000000"/>
        </w:rPr>
        <w:t>s</w:t>
      </w:r>
      <w:r w:rsidR="002D2303">
        <w:rPr>
          <w:rFonts w:ascii="Arial" w:hAnsi="Arial" w:cs="Arial"/>
          <w:color w:val="000000"/>
        </w:rPr>
        <w:t>ervice</w:t>
      </w:r>
      <w:r w:rsidR="001B21C2">
        <w:rPr>
          <w:rFonts w:ascii="Arial" w:hAnsi="Arial" w:cs="Arial"/>
          <w:color w:val="000000"/>
        </w:rPr>
        <w:t>. T</w:t>
      </w:r>
      <w:r w:rsidR="00F60E5F">
        <w:rPr>
          <w:rFonts w:ascii="Arial" w:hAnsi="Arial" w:cs="Arial"/>
          <w:color w:val="000000"/>
        </w:rPr>
        <w:t xml:space="preserve">he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 xml:space="preserve">256 </w:t>
      </w:r>
      <w:r w:rsidR="00F60E5F">
        <w:rPr>
          <w:rFonts w:ascii="Arial" w:hAnsi="Arial" w:cs="Arial"/>
          <w:color w:val="000000"/>
        </w:rPr>
        <w:t>defined Nnef_RetrieveInfoUAVFlight_Get service operation with request/response semantics is fine to</w:t>
      </w:r>
      <w:r w:rsidR="001B21C2">
        <w:rPr>
          <w:rFonts w:ascii="Arial" w:hAnsi="Arial" w:cs="Arial"/>
          <w:color w:val="000000"/>
        </w:rPr>
        <w:t xml:space="preserve"> be</w:t>
      </w:r>
      <w:r w:rsidR="00F60E5F">
        <w:rPr>
          <w:rFonts w:ascii="Arial" w:hAnsi="Arial" w:cs="Arial"/>
          <w:color w:val="000000"/>
        </w:rPr>
        <w:t xml:space="preserve"> accept</w:t>
      </w:r>
      <w:r w:rsidR="001B21C2">
        <w:rPr>
          <w:rFonts w:ascii="Arial" w:hAnsi="Arial" w:cs="Arial"/>
          <w:color w:val="000000"/>
        </w:rPr>
        <w:t xml:space="preserve">ed </w:t>
      </w:r>
      <w:r w:rsidR="00F60E5F">
        <w:rPr>
          <w:rFonts w:ascii="Arial" w:hAnsi="Arial" w:cs="Arial"/>
          <w:color w:val="000000"/>
        </w:rPr>
        <w:t xml:space="preserve">and has been implemented </w:t>
      </w:r>
      <w:r w:rsidR="005C3AC1">
        <w:rPr>
          <w:rFonts w:ascii="Arial" w:hAnsi="Arial" w:cs="Arial"/>
          <w:color w:val="000000"/>
        </w:rPr>
        <w:t xml:space="preserve">as retrieve custom operation in the </w:t>
      </w:r>
      <w:r w:rsidR="000E73A7">
        <w:rPr>
          <w:rFonts w:ascii="Arial" w:hAnsi="Arial" w:cs="Arial"/>
          <w:color w:val="000000"/>
        </w:rPr>
        <w:t xml:space="preserve">new </w:t>
      </w:r>
      <w:r w:rsidR="005C3AC1" w:rsidRPr="005C3AC1">
        <w:rPr>
          <w:rFonts w:ascii="Arial" w:hAnsi="Arial" w:cs="Arial"/>
          <w:color w:val="000000"/>
        </w:rPr>
        <w:t xml:space="preserve">RetrieveInfoUAVFlight API </w:t>
      </w:r>
      <w:r w:rsidR="00F60E5F">
        <w:rPr>
          <w:rFonts w:ascii="Arial" w:hAnsi="Arial" w:cs="Arial"/>
          <w:color w:val="000000"/>
        </w:rPr>
        <w:t xml:space="preserve">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9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 xml:space="preserve">522 </w:t>
      </w:r>
      <w:r w:rsidR="006C69E3">
        <w:rPr>
          <w:rFonts w:ascii="Arial" w:hAnsi="Arial" w:cs="Arial"/>
          <w:color w:val="000000"/>
        </w:rPr>
        <w:t>v19.1.0</w:t>
      </w:r>
      <w:r w:rsidR="005C5BAB">
        <w:rPr>
          <w:rFonts w:ascii="Arial" w:hAnsi="Arial" w:cs="Arial"/>
          <w:color w:val="000000"/>
        </w:rPr>
        <w:t>.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D18AA6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72491C96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273E6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</w:t>
      </w:r>
      <w:r w:rsidR="00922AF3">
        <w:rPr>
          <w:rStyle w:val="IvDbodytextChar"/>
          <w:rFonts w:eastAsia="Calibri" w:cs="Calibri"/>
          <w:lang w:val="en-US" w:eastAsia="en-US"/>
        </w:rPr>
        <w:t>consider above CT3 feedback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D7EA9E6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7F27AD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7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5C76DB">
        <w:rPr>
          <w:rFonts w:ascii="Arial" w:hAnsi="Arial" w:cs="Arial"/>
          <w:bCs/>
        </w:rPr>
        <w:t>1</w:t>
      </w:r>
      <w:r w:rsidR="00FE70D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5C76DB">
        <w:rPr>
          <w:rFonts w:ascii="Arial" w:hAnsi="Arial" w:cs="Arial"/>
          <w:bCs/>
        </w:rPr>
        <w:t>TBD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p w14:paraId="02FD0B9E" w14:textId="796BD820" w:rsidR="007F27AD" w:rsidRPr="00C2018E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 xml:space="preserve">19th – 23th May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5C76DB" w:rsidRPr="005C76DB">
        <w:rPr>
          <w:rFonts w:ascii="Arial" w:hAnsi="Arial" w:cs="Arial"/>
          <w:bCs/>
        </w:rPr>
        <w:t>Bratislava, SK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2AB1" w14:textId="77777777" w:rsidR="00166DBD" w:rsidRDefault="00166DBD">
      <w:pPr>
        <w:spacing w:after="0"/>
      </w:pPr>
      <w:r>
        <w:separator/>
      </w:r>
    </w:p>
  </w:endnote>
  <w:endnote w:type="continuationSeparator" w:id="0">
    <w:p w14:paraId="35C046AA" w14:textId="77777777" w:rsidR="00166DBD" w:rsidRDefault="00166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92E6" w14:textId="77777777" w:rsidR="00166DBD" w:rsidRDefault="00166DBD">
      <w:pPr>
        <w:spacing w:after="0"/>
      </w:pPr>
      <w:r>
        <w:separator/>
      </w:r>
    </w:p>
  </w:footnote>
  <w:footnote w:type="continuationSeparator" w:id="0">
    <w:p w14:paraId="467D0466" w14:textId="77777777" w:rsidR="00166DBD" w:rsidRDefault="00166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0920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E73A7"/>
    <w:rsid w:val="000F60DC"/>
    <w:rsid w:val="0011475C"/>
    <w:rsid w:val="00114DE4"/>
    <w:rsid w:val="00120185"/>
    <w:rsid w:val="00124750"/>
    <w:rsid w:val="00124F17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6DBD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52C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094A"/>
    <w:rsid w:val="003428CD"/>
    <w:rsid w:val="003475E9"/>
    <w:rsid w:val="00350A92"/>
    <w:rsid w:val="00356657"/>
    <w:rsid w:val="00361D7C"/>
    <w:rsid w:val="00362081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426D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4F5B0D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031C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C3AC1"/>
    <w:rsid w:val="005C5BAB"/>
    <w:rsid w:val="005C76DB"/>
    <w:rsid w:val="005D1F59"/>
    <w:rsid w:val="005D6D10"/>
    <w:rsid w:val="005E164B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47529"/>
    <w:rsid w:val="0065310C"/>
    <w:rsid w:val="006536CB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B50BE"/>
    <w:rsid w:val="006C02EA"/>
    <w:rsid w:val="006C41E0"/>
    <w:rsid w:val="006C69E3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E7C67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1D9F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259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3C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B8C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16B37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5299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5E22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D4D2C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5A70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B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16B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1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6B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6B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6B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6B37"/>
    <w:pPr>
      <w:outlineLvl w:val="5"/>
    </w:pPr>
  </w:style>
  <w:style w:type="paragraph" w:styleId="Heading7">
    <w:name w:val="heading 7"/>
    <w:basedOn w:val="H6"/>
    <w:next w:val="Normal"/>
    <w:qFormat/>
    <w:rsid w:val="00C16B37"/>
    <w:pPr>
      <w:outlineLvl w:val="6"/>
    </w:pPr>
  </w:style>
  <w:style w:type="paragraph" w:styleId="Heading8">
    <w:name w:val="heading 8"/>
    <w:basedOn w:val="Heading1"/>
    <w:next w:val="Normal"/>
    <w:qFormat/>
    <w:rsid w:val="00C16B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6B37"/>
    <w:pPr>
      <w:outlineLvl w:val="8"/>
    </w:pPr>
  </w:style>
  <w:style w:type="character" w:default="1" w:styleId="DefaultParagraphFont">
    <w:name w:val="Default Paragraph Font"/>
    <w:semiHidden/>
    <w:rsid w:val="00C16B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6B37"/>
  </w:style>
  <w:style w:type="paragraph" w:styleId="Header">
    <w:name w:val="header"/>
    <w:link w:val="HeaderChar"/>
    <w:rsid w:val="00C1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16B3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16B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16B37"/>
    <w:pPr>
      <w:spacing w:before="180"/>
      <w:ind w:left="2693" w:hanging="2693"/>
    </w:pPr>
    <w:rPr>
      <w:b/>
    </w:rPr>
  </w:style>
  <w:style w:type="paragraph" w:styleId="TOC1">
    <w:name w:val="toc 1"/>
    <w:semiHidden/>
    <w:rsid w:val="00C16B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16B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16B37"/>
    <w:pPr>
      <w:ind w:left="1701" w:hanging="1701"/>
    </w:pPr>
  </w:style>
  <w:style w:type="paragraph" w:styleId="TOC4">
    <w:name w:val="toc 4"/>
    <w:basedOn w:val="TOC3"/>
    <w:semiHidden/>
    <w:rsid w:val="00C16B37"/>
    <w:pPr>
      <w:ind w:left="1418" w:hanging="1418"/>
    </w:pPr>
  </w:style>
  <w:style w:type="paragraph" w:styleId="TOC3">
    <w:name w:val="toc 3"/>
    <w:basedOn w:val="TOC2"/>
    <w:semiHidden/>
    <w:rsid w:val="00C16B37"/>
    <w:pPr>
      <w:ind w:left="1134" w:hanging="1134"/>
    </w:pPr>
  </w:style>
  <w:style w:type="paragraph" w:styleId="TOC2">
    <w:name w:val="toc 2"/>
    <w:basedOn w:val="TOC1"/>
    <w:semiHidden/>
    <w:rsid w:val="00C16B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6B37"/>
    <w:pPr>
      <w:ind w:left="284"/>
    </w:pPr>
  </w:style>
  <w:style w:type="paragraph" w:styleId="Index1">
    <w:name w:val="index 1"/>
    <w:basedOn w:val="Normal"/>
    <w:semiHidden/>
    <w:rsid w:val="00C16B37"/>
    <w:pPr>
      <w:keepLines/>
      <w:spacing w:after="0"/>
    </w:pPr>
  </w:style>
  <w:style w:type="paragraph" w:customStyle="1" w:styleId="ZH">
    <w:name w:val="ZH"/>
    <w:rsid w:val="00C16B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16B37"/>
    <w:pPr>
      <w:outlineLvl w:val="9"/>
    </w:pPr>
  </w:style>
  <w:style w:type="paragraph" w:styleId="ListNumber2">
    <w:name w:val="List Number 2"/>
    <w:basedOn w:val="ListNumber"/>
    <w:semiHidden/>
    <w:rsid w:val="00C16B37"/>
    <w:pPr>
      <w:ind w:left="851"/>
    </w:pPr>
  </w:style>
  <w:style w:type="character" w:styleId="FootnoteReference">
    <w:name w:val="footnote reference"/>
    <w:semiHidden/>
    <w:rsid w:val="00C16B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6B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C16B37"/>
    <w:rPr>
      <w:b/>
    </w:rPr>
  </w:style>
  <w:style w:type="paragraph" w:customStyle="1" w:styleId="TAC">
    <w:name w:val="TAC"/>
    <w:basedOn w:val="TAL"/>
    <w:rsid w:val="00C16B37"/>
    <w:pPr>
      <w:jc w:val="center"/>
    </w:pPr>
  </w:style>
  <w:style w:type="paragraph" w:customStyle="1" w:styleId="TF">
    <w:name w:val="TF"/>
    <w:basedOn w:val="TH"/>
    <w:rsid w:val="00C16B3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16B37"/>
    <w:pPr>
      <w:keepLines/>
      <w:ind w:left="1135" w:hanging="851"/>
    </w:pPr>
  </w:style>
  <w:style w:type="paragraph" w:styleId="TOC9">
    <w:name w:val="toc 9"/>
    <w:basedOn w:val="TOC8"/>
    <w:semiHidden/>
    <w:rsid w:val="00C16B37"/>
    <w:pPr>
      <w:ind w:left="1418" w:hanging="1418"/>
    </w:pPr>
  </w:style>
  <w:style w:type="paragraph" w:customStyle="1" w:styleId="EX">
    <w:name w:val="EX"/>
    <w:basedOn w:val="Normal"/>
    <w:rsid w:val="00C16B37"/>
    <w:pPr>
      <w:keepLines/>
      <w:ind w:left="1702" w:hanging="1418"/>
    </w:pPr>
  </w:style>
  <w:style w:type="paragraph" w:customStyle="1" w:styleId="FP">
    <w:name w:val="FP"/>
    <w:basedOn w:val="Normal"/>
    <w:rsid w:val="00C16B37"/>
    <w:pPr>
      <w:spacing w:after="0"/>
    </w:pPr>
  </w:style>
  <w:style w:type="paragraph" w:customStyle="1" w:styleId="LD">
    <w:name w:val="LD"/>
    <w:rsid w:val="00C16B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16B37"/>
    <w:pPr>
      <w:spacing w:after="0"/>
    </w:pPr>
  </w:style>
  <w:style w:type="paragraph" w:customStyle="1" w:styleId="EW">
    <w:name w:val="EW"/>
    <w:basedOn w:val="EX"/>
    <w:rsid w:val="00C16B37"/>
    <w:pPr>
      <w:spacing w:after="0"/>
    </w:pPr>
  </w:style>
  <w:style w:type="paragraph" w:styleId="TOC6">
    <w:name w:val="toc 6"/>
    <w:basedOn w:val="TOC5"/>
    <w:next w:val="Normal"/>
    <w:semiHidden/>
    <w:rsid w:val="00C16B37"/>
    <w:pPr>
      <w:ind w:left="1985" w:hanging="1985"/>
    </w:pPr>
  </w:style>
  <w:style w:type="paragraph" w:styleId="TOC7">
    <w:name w:val="toc 7"/>
    <w:basedOn w:val="TOC6"/>
    <w:next w:val="Normal"/>
    <w:semiHidden/>
    <w:rsid w:val="00C16B37"/>
    <w:pPr>
      <w:ind w:left="2268" w:hanging="2268"/>
    </w:pPr>
  </w:style>
  <w:style w:type="paragraph" w:styleId="ListBullet2">
    <w:name w:val="List Bullet 2"/>
    <w:basedOn w:val="ListBullet"/>
    <w:semiHidden/>
    <w:rsid w:val="00C16B37"/>
    <w:pPr>
      <w:ind w:left="851"/>
    </w:pPr>
  </w:style>
  <w:style w:type="paragraph" w:styleId="ListBullet3">
    <w:name w:val="List Bullet 3"/>
    <w:basedOn w:val="ListBullet2"/>
    <w:semiHidden/>
    <w:rsid w:val="00C16B37"/>
    <w:pPr>
      <w:ind w:left="1135"/>
    </w:pPr>
  </w:style>
  <w:style w:type="paragraph" w:styleId="ListNumber">
    <w:name w:val="List Number"/>
    <w:basedOn w:val="List"/>
    <w:semiHidden/>
    <w:rsid w:val="00C16B37"/>
  </w:style>
  <w:style w:type="paragraph" w:customStyle="1" w:styleId="EQ">
    <w:name w:val="EQ"/>
    <w:basedOn w:val="Normal"/>
    <w:next w:val="Normal"/>
    <w:rsid w:val="00C16B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16B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6B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6B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16B37"/>
    <w:pPr>
      <w:jc w:val="right"/>
    </w:pPr>
  </w:style>
  <w:style w:type="paragraph" w:customStyle="1" w:styleId="H6">
    <w:name w:val="H6"/>
    <w:basedOn w:val="Heading5"/>
    <w:next w:val="Normal"/>
    <w:rsid w:val="00C16B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16B37"/>
    <w:pPr>
      <w:ind w:left="851" w:hanging="851"/>
    </w:pPr>
  </w:style>
  <w:style w:type="paragraph" w:customStyle="1" w:styleId="TAL">
    <w:name w:val="TAL"/>
    <w:basedOn w:val="Normal"/>
    <w:link w:val="TALChar"/>
    <w:rsid w:val="00C16B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16B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16B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16B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16B37"/>
    <w:pPr>
      <w:framePr w:wrap="notBeside" w:y="16161"/>
    </w:pPr>
  </w:style>
  <w:style w:type="character" w:customStyle="1" w:styleId="ZGSM">
    <w:name w:val="ZGSM"/>
    <w:rsid w:val="00C16B37"/>
  </w:style>
  <w:style w:type="paragraph" w:styleId="List2">
    <w:name w:val="List 2"/>
    <w:basedOn w:val="List"/>
    <w:semiHidden/>
    <w:rsid w:val="00C16B37"/>
    <w:pPr>
      <w:ind w:left="851"/>
    </w:pPr>
  </w:style>
  <w:style w:type="paragraph" w:customStyle="1" w:styleId="ZG">
    <w:name w:val="ZG"/>
    <w:rsid w:val="00C16B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16B37"/>
    <w:pPr>
      <w:ind w:left="1135"/>
    </w:pPr>
  </w:style>
  <w:style w:type="paragraph" w:styleId="List4">
    <w:name w:val="List 4"/>
    <w:basedOn w:val="List3"/>
    <w:semiHidden/>
    <w:rsid w:val="00C16B37"/>
    <w:pPr>
      <w:ind w:left="1418"/>
    </w:pPr>
  </w:style>
  <w:style w:type="paragraph" w:styleId="List5">
    <w:name w:val="List 5"/>
    <w:basedOn w:val="List4"/>
    <w:semiHidden/>
    <w:rsid w:val="00C16B37"/>
    <w:pPr>
      <w:ind w:left="1702"/>
    </w:pPr>
  </w:style>
  <w:style w:type="paragraph" w:customStyle="1" w:styleId="EditorsNote">
    <w:name w:val="Editor's Note"/>
    <w:basedOn w:val="NO"/>
    <w:rsid w:val="00C16B37"/>
    <w:rPr>
      <w:color w:val="FF0000"/>
    </w:rPr>
  </w:style>
  <w:style w:type="paragraph" w:styleId="List">
    <w:name w:val="List"/>
    <w:basedOn w:val="Normal"/>
    <w:semiHidden/>
    <w:rsid w:val="00C16B37"/>
    <w:pPr>
      <w:ind w:left="568" w:hanging="284"/>
    </w:pPr>
  </w:style>
  <w:style w:type="paragraph" w:styleId="ListBullet">
    <w:name w:val="List Bullet"/>
    <w:basedOn w:val="List"/>
    <w:semiHidden/>
    <w:rsid w:val="00C16B37"/>
  </w:style>
  <w:style w:type="paragraph" w:styleId="ListBullet4">
    <w:name w:val="List Bullet 4"/>
    <w:basedOn w:val="ListBullet3"/>
    <w:semiHidden/>
    <w:rsid w:val="00C16B37"/>
    <w:pPr>
      <w:ind w:left="1418"/>
    </w:pPr>
  </w:style>
  <w:style w:type="paragraph" w:styleId="ListBullet5">
    <w:name w:val="List Bullet 5"/>
    <w:basedOn w:val="ListBullet4"/>
    <w:semiHidden/>
    <w:rsid w:val="00C16B37"/>
    <w:pPr>
      <w:ind w:left="1702"/>
    </w:pPr>
  </w:style>
  <w:style w:type="paragraph" w:customStyle="1" w:styleId="B2">
    <w:name w:val="B2"/>
    <w:basedOn w:val="List2"/>
    <w:link w:val="B2Char"/>
    <w:rsid w:val="00C16B37"/>
  </w:style>
  <w:style w:type="paragraph" w:customStyle="1" w:styleId="B3">
    <w:name w:val="B3"/>
    <w:basedOn w:val="List3"/>
    <w:rsid w:val="00C16B37"/>
  </w:style>
  <w:style w:type="paragraph" w:customStyle="1" w:styleId="B4">
    <w:name w:val="B4"/>
    <w:basedOn w:val="List4"/>
    <w:rsid w:val="00C16B37"/>
  </w:style>
  <w:style w:type="paragraph" w:customStyle="1" w:styleId="B5">
    <w:name w:val="B5"/>
    <w:basedOn w:val="List5"/>
    <w:rsid w:val="00C16B37"/>
  </w:style>
  <w:style w:type="paragraph" w:customStyle="1" w:styleId="ZTD">
    <w:name w:val="ZTD"/>
    <w:basedOn w:val="ZB"/>
    <w:rsid w:val="00C16B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